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C8CA" w14:textId="6EAF9864" w:rsidR="004167F6" w:rsidRDefault="004167F6" w:rsidP="004167F6">
      <w:pPr>
        <w:tabs>
          <w:tab w:val="left" w:pos="2368"/>
        </w:tabs>
        <w:spacing w:line="560" w:lineRule="exact"/>
        <w:jc w:val="left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附件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 w:hint="eastAsia"/>
          <w:b/>
          <w:bCs/>
          <w:sz w:val="30"/>
        </w:rPr>
        <w:t>：</w:t>
      </w:r>
    </w:p>
    <w:p w14:paraId="1404AE93" w14:textId="77777777" w:rsidR="004167F6" w:rsidRDefault="004167F6" w:rsidP="004167F6">
      <w:pPr>
        <w:tabs>
          <w:tab w:val="left" w:pos="2368"/>
        </w:tabs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平昌县中医医院普通床单元及多动能电动床（ＩＣＵ）报价表（包括税运）</w:t>
      </w:r>
    </w:p>
    <w:p w14:paraId="1CB2F79A" w14:textId="0EBBD1E5" w:rsidR="004167F6" w:rsidRDefault="004167F6" w:rsidP="004167F6">
      <w:pPr>
        <w:tabs>
          <w:tab w:val="left" w:pos="2368"/>
        </w:tabs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="1957" w:tblpY="12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1320"/>
        <w:gridCol w:w="565"/>
        <w:gridCol w:w="2205"/>
        <w:gridCol w:w="662"/>
        <w:gridCol w:w="620"/>
        <w:gridCol w:w="1116"/>
        <w:gridCol w:w="717"/>
        <w:gridCol w:w="717"/>
      </w:tblGrid>
      <w:tr w:rsidR="004167F6" w14:paraId="073C86A9" w14:textId="77777777" w:rsidTr="00992E06">
        <w:trPr>
          <w:trHeight w:val="1981"/>
        </w:trPr>
        <w:tc>
          <w:tcPr>
            <w:tcW w:w="439" w:type="dxa"/>
            <w:vAlign w:val="center"/>
          </w:tcPr>
          <w:p w14:paraId="18D19502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3B4E1AD6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  <w:p w14:paraId="3E68448E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411AD9FF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2205" w:type="dxa"/>
            <w:vAlign w:val="center"/>
          </w:tcPr>
          <w:p w14:paraId="3E29E062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</w:t>
            </w:r>
          </w:p>
        </w:tc>
        <w:tc>
          <w:tcPr>
            <w:tcW w:w="662" w:type="dxa"/>
            <w:vAlign w:val="center"/>
          </w:tcPr>
          <w:p w14:paraId="6791D3C9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保修时间（年）</w:t>
            </w:r>
          </w:p>
        </w:tc>
        <w:tc>
          <w:tcPr>
            <w:tcW w:w="620" w:type="dxa"/>
            <w:vAlign w:val="center"/>
          </w:tcPr>
          <w:p w14:paraId="6076AB19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116" w:type="dxa"/>
            <w:vAlign w:val="center"/>
          </w:tcPr>
          <w:p w14:paraId="438EB932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17" w:type="dxa"/>
            <w:vAlign w:val="center"/>
          </w:tcPr>
          <w:p w14:paraId="55638835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717" w:type="dxa"/>
            <w:vAlign w:val="center"/>
          </w:tcPr>
          <w:p w14:paraId="666D394F" w14:textId="77777777" w:rsidR="004167F6" w:rsidRDefault="004167F6" w:rsidP="00992E06">
            <w:pPr>
              <w:tabs>
                <w:tab w:val="left" w:pos="2368"/>
              </w:tabs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维保期</w:t>
            </w:r>
          </w:p>
        </w:tc>
      </w:tr>
      <w:tr w:rsidR="004167F6" w14:paraId="40D86BAA" w14:textId="77777777" w:rsidTr="00992E06">
        <w:trPr>
          <w:trHeight w:val="5201"/>
        </w:trPr>
        <w:tc>
          <w:tcPr>
            <w:tcW w:w="439" w:type="dxa"/>
            <w:vAlign w:val="center"/>
          </w:tcPr>
          <w:p w14:paraId="3806B7A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320" w:type="dxa"/>
            <w:vAlign w:val="center"/>
          </w:tcPr>
          <w:p w14:paraId="74BFFBE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普通床</w:t>
            </w:r>
          </w:p>
        </w:tc>
        <w:tc>
          <w:tcPr>
            <w:tcW w:w="565" w:type="dxa"/>
            <w:vAlign w:val="center"/>
          </w:tcPr>
          <w:p w14:paraId="042F80EC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D71939C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9389226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0A4BAAC7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3E34839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240</w:t>
            </w:r>
          </w:p>
        </w:tc>
        <w:tc>
          <w:tcPr>
            <w:tcW w:w="717" w:type="dxa"/>
            <w:vAlign w:val="center"/>
          </w:tcPr>
          <w:p w14:paraId="11566177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9E5D2E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67F6" w14:paraId="073F1B41" w14:textId="77777777" w:rsidTr="00992E06">
        <w:trPr>
          <w:trHeight w:val="1964"/>
        </w:trPr>
        <w:tc>
          <w:tcPr>
            <w:tcW w:w="439" w:type="dxa"/>
            <w:vMerge w:val="restart"/>
            <w:vAlign w:val="center"/>
          </w:tcPr>
          <w:p w14:paraId="49A735BE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320" w:type="dxa"/>
          </w:tcPr>
          <w:p w14:paraId="2EC5A3D3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（1）、全ABS注塑床头柜</w:t>
            </w:r>
          </w:p>
          <w:p w14:paraId="6F2A9B68" w14:textId="77777777" w:rsidR="004167F6" w:rsidRDefault="004167F6" w:rsidP="00992E06">
            <w:pPr>
              <w:tabs>
                <w:tab w:val="left" w:pos="2368"/>
              </w:tabs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5098E91B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5338242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418E27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79B4A374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1EF8A36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240</w:t>
            </w:r>
          </w:p>
        </w:tc>
        <w:tc>
          <w:tcPr>
            <w:tcW w:w="717" w:type="dxa"/>
            <w:vAlign w:val="center"/>
          </w:tcPr>
          <w:p w14:paraId="7D95F0D6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C453CEC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67F6" w14:paraId="2CCB7899" w14:textId="77777777" w:rsidTr="00992E06">
        <w:trPr>
          <w:trHeight w:val="933"/>
        </w:trPr>
        <w:tc>
          <w:tcPr>
            <w:tcW w:w="439" w:type="dxa"/>
            <w:vMerge/>
            <w:vAlign w:val="center"/>
          </w:tcPr>
          <w:p w14:paraId="1B054749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48C779D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（2）、冷轧钢</w:t>
            </w: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lastRenderedPageBreak/>
              <w:t>板柜体+不锈钢板材面板</w:t>
            </w:r>
          </w:p>
          <w:p w14:paraId="0BD58F71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1AEC8784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F17A5E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9444551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5B240978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08C20A8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240</w:t>
            </w:r>
          </w:p>
        </w:tc>
        <w:tc>
          <w:tcPr>
            <w:tcW w:w="717" w:type="dxa"/>
            <w:vAlign w:val="center"/>
          </w:tcPr>
          <w:p w14:paraId="6ACD7B42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7FE95F3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67F6" w14:paraId="055C59D8" w14:textId="77777777" w:rsidTr="00992E06">
        <w:trPr>
          <w:trHeight w:val="925"/>
        </w:trPr>
        <w:tc>
          <w:tcPr>
            <w:tcW w:w="439" w:type="dxa"/>
            <w:vMerge w:val="restart"/>
            <w:vAlign w:val="center"/>
          </w:tcPr>
          <w:p w14:paraId="14DE5FF3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  <w:p w14:paraId="3213A301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366119E8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62BAA21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（3）、冷轧钢板柜体+台面304不锈钢油磨抗指纹面板</w:t>
            </w:r>
          </w:p>
          <w:p w14:paraId="142A8D7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3F817056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63BF5ADF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F0E0FBA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197E2FEF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901A3BE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240</w:t>
            </w:r>
          </w:p>
        </w:tc>
        <w:tc>
          <w:tcPr>
            <w:tcW w:w="717" w:type="dxa"/>
            <w:vAlign w:val="center"/>
          </w:tcPr>
          <w:p w14:paraId="6EF3612D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9E3DB2F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67F6" w14:paraId="641B13E8" w14:textId="77777777" w:rsidTr="00992E06">
        <w:trPr>
          <w:trHeight w:val="957"/>
        </w:trPr>
        <w:tc>
          <w:tcPr>
            <w:tcW w:w="439" w:type="dxa"/>
            <w:vMerge/>
            <w:vAlign w:val="center"/>
          </w:tcPr>
          <w:p w14:paraId="42EF56AF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2DD5FA6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（4）、冷轧钢板柜体+ABS注塑台面</w:t>
            </w:r>
          </w:p>
          <w:p w14:paraId="31AB489C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  <w:vAlign w:val="center"/>
          </w:tcPr>
          <w:p w14:paraId="130D5254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11C2933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0654459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37FBD45D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30EC472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240</w:t>
            </w:r>
          </w:p>
        </w:tc>
        <w:tc>
          <w:tcPr>
            <w:tcW w:w="717" w:type="dxa"/>
            <w:vAlign w:val="center"/>
          </w:tcPr>
          <w:p w14:paraId="789324AC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FF2E3D4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67F6" w14:paraId="66C8B08D" w14:textId="77777777" w:rsidTr="00992E06">
        <w:trPr>
          <w:trHeight w:val="2046"/>
        </w:trPr>
        <w:tc>
          <w:tcPr>
            <w:tcW w:w="439" w:type="dxa"/>
            <w:vMerge/>
            <w:vAlign w:val="center"/>
          </w:tcPr>
          <w:p w14:paraId="7DD78797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079A3AA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（5）、碳钢柜体+ABS</w:t>
            </w:r>
          </w:p>
          <w:p w14:paraId="65889BAE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  <w:vAlign w:val="center"/>
          </w:tcPr>
          <w:p w14:paraId="44C943C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839A312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5631E6D1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5370D4BD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A9E3752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240</w:t>
            </w:r>
          </w:p>
        </w:tc>
        <w:tc>
          <w:tcPr>
            <w:tcW w:w="717" w:type="dxa"/>
            <w:vAlign w:val="center"/>
          </w:tcPr>
          <w:p w14:paraId="12BD0468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85EC56C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67F6" w14:paraId="137A9FF3" w14:textId="77777777" w:rsidTr="00992E06">
        <w:trPr>
          <w:trHeight w:val="5646"/>
        </w:trPr>
        <w:tc>
          <w:tcPr>
            <w:tcW w:w="439" w:type="dxa"/>
            <w:vAlign w:val="center"/>
          </w:tcPr>
          <w:p w14:paraId="3C29F5DA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14:paraId="30C983DD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多功能电动床（ＩＣＵ）（五功能）</w:t>
            </w:r>
          </w:p>
        </w:tc>
        <w:tc>
          <w:tcPr>
            <w:tcW w:w="565" w:type="dxa"/>
            <w:vAlign w:val="center"/>
          </w:tcPr>
          <w:p w14:paraId="3DD47CB1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BC0701D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099CBE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672FF558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5E4130D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13张</w:t>
            </w:r>
          </w:p>
        </w:tc>
        <w:tc>
          <w:tcPr>
            <w:tcW w:w="717" w:type="dxa"/>
            <w:vAlign w:val="center"/>
          </w:tcPr>
          <w:p w14:paraId="09BBAAA6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F8E5C5F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67F6" w14:paraId="29A0F580" w14:textId="77777777" w:rsidTr="00992E06">
        <w:trPr>
          <w:trHeight w:val="5646"/>
        </w:trPr>
        <w:tc>
          <w:tcPr>
            <w:tcW w:w="439" w:type="dxa"/>
            <w:vAlign w:val="center"/>
          </w:tcPr>
          <w:p w14:paraId="6256F56E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D127A17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五功能+称重及智能侧翻</w:t>
            </w:r>
          </w:p>
        </w:tc>
        <w:tc>
          <w:tcPr>
            <w:tcW w:w="565" w:type="dxa"/>
            <w:vAlign w:val="center"/>
          </w:tcPr>
          <w:p w14:paraId="08E2AB3C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ACFDF54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3B7A51C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0745E5F0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F92D599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13张</w:t>
            </w:r>
          </w:p>
        </w:tc>
        <w:tc>
          <w:tcPr>
            <w:tcW w:w="717" w:type="dxa"/>
            <w:vAlign w:val="center"/>
          </w:tcPr>
          <w:p w14:paraId="5F1904E7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DDE0635" w14:textId="77777777" w:rsidR="004167F6" w:rsidRDefault="004167F6" w:rsidP="00992E06">
            <w:pPr>
              <w:tabs>
                <w:tab w:val="left" w:pos="2368"/>
              </w:tabs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14:paraId="1EF6E59A" w14:textId="77777777" w:rsidR="004167F6" w:rsidRDefault="004167F6" w:rsidP="004167F6">
      <w:pPr>
        <w:tabs>
          <w:tab w:val="left" w:pos="1385"/>
        </w:tabs>
        <w:spacing w:line="560" w:lineRule="exact"/>
        <w:jc w:val="left"/>
        <w:rPr>
          <w:rFonts w:ascii="仿宋_GB2312" w:eastAsia="仿宋_GB2312" w:hAnsi="宋体" w:hint="eastAsia"/>
          <w:bCs/>
          <w:sz w:val="30"/>
          <w:szCs w:val="30"/>
        </w:rPr>
      </w:pPr>
    </w:p>
    <w:p w14:paraId="00D2FDF8" w14:textId="77777777" w:rsidR="004167F6" w:rsidRDefault="004167F6" w:rsidP="004167F6">
      <w:pPr>
        <w:tabs>
          <w:tab w:val="left" w:pos="2368"/>
        </w:tabs>
        <w:jc w:val="left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（注：表格不足可另行增加）</w:t>
      </w:r>
    </w:p>
    <w:p w14:paraId="3965CF56" w14:textId="77777777" w:rsidR="004167F6" w:rsidRDefault="004167F6" w:rsidP="004167F6">
      <w:pPr>
        <w:tabs>
          <w:tab w:val="left" w:pos="2368"/>
        </w:tabs>
        <w:jc w:val="left"/>
        <w:rPr>
          <w:rFonts w:ascii="宋体" w:hAnsi="宋体" w:hint="eastAsia"/>
          <w:bCs/>
          <w:sz w:val="27"/>
          <w:szCs w:val="27"/>
        </w:rPr>
      </w:pPr>
      <w:r>
        <w:rPr>
          <w:rFonts w:ascii="宋体" w:hAnsi="宋体" w:hint="eastAsia"/>
          <w:bCs/>
          <w:sz w:val="30"/>
          <w:szCs w:val="30"/>
        </w:rPr>
        <w:t xml:space="preserve">                  </w:t>
      </w:r>
    </w:p>
    <w:p w14:paraId="11CFF196" w14:textId="77777777" w:rsidR="004167F6" w:rsidRDefault="004167F6" w:rsidP="004167F6">
      <w:pPr>
        <w:tabs>
          <w:tab w:val="left" w:pos="2368"/>
        </w:tabs>
        <w:jc w:val="left"/>
        <w:rPr>
          <w:rFonts w:ascii="宋体" w:hAnsi="宋体" w:hint="eastAsia"/>
          <w:bCs/>
          <w:sz w:val="27"/>
          <w:szCs w:val="27"/>
        </w:rPr>
      </w:pPr>
      <w:r>
        <w:rPr>
          <w:rFonts w:ascii="宋体" w:hAnsi="宋体" w:hint="eastAsia"/>
          <w:bCs/>
          <w:sz w:val="27"/>
          <w:szCs w:val="27"/>
        </w:rPr>
        <w:t xml:space="preserve">                              推介公司名称（盖章）：</w:t>
      </w:r>
    </w:p>
    <w:p w14:paraId="7173B02D" w14:textId="77777777" w:rsidR="004167F6" w:rsidRDefault="004167F6" w:rsidP="004167F6">
      <w:pPr>
        <w:tabs>
          <w:tab w:val="left" w:pos="2368"/>
        </w:tabs>
        <w:jc w:val="left"/>
        <w:rPr>
          <w:rFonts w:ascii="宋体" w:hAnsi="宋体" w:hint="eastAsia"/>
          <w:bCs/>
          <w:sz w:val="27"/>
          <w:szCs w:val="27"/>
        </w:rPr>
      </w:pPr>
      <w:r>
        <w:rPr>
          <w:rFonts w:ascii="宋体" w:hAnsi="宋体" w:hint="eastAsia"/>
          <w:bCs/>
          <w:sz w:val="27"/>
          <w:szCs w:val="27"/>
        </w:rPr>
        <w:t xml:space="preserve">                              联 系 人：</w:t>
      </w:r>
    </w:p>
    <w:p w14:paraId="7E3AA063" w14:textId="77777777" w:rsidR="004167F6" w:rsidRDefault="004167F6" w:rsidP="004167F6">
      <w:pPr>
        <w:tabs>
          <w:tab w:val="left" w:pos="2368"/>
        </w:tabs>
        <w:jc w:val="left"/>
        <w:rPr>
          <w:rFonts w:ascii="宋体" w:hAnsi="宋体" w:hint="eastAsia"/>
          <w:bCs/>
          <w:sz w:val="27"/>
          <w:szCs w:val="27"/>
        </w:rPr>
      </w:pPr>
      <w:r>
        <w:rPr>
          <w:rFonts w:ascii="宋体" w:hAnsi="宋体" w:hint="eastAsia"/>
          <w:bCs/>
          <w:sz w:val="27"/>
          <w:szCs w:val="27"/>
        </w:rPr>
        <w:t xml:space="preserve">                              联系电话：</w:t>
      </w:r>
    </w:p>
    <w:p w14:paraId="2A27E17D" w14:textId="77777777" w:rsidR="004167F6" w:rsidRDefault="004167F6" w:rsidP="004167F6">
      <w:pPr>
        <w:tabs>
          <w:tab w:val="left" w:pos="2368"/>
        </w:tabs>
        <w:jc w:val="left"/>
        <w:rPr>
          <w:rFonts w:ascii="宋体" w:hAnsi="宋体" w:hint="eastAsia"/>
          <w:bCs/>
          <w:sz w:val="27"/>
          <w:szCs w:val="27"/>
        </w:rPr>
      </w:pPr>
    </w:p>
    <w:p w14:paraId="57024510" w14:textId="77777777" w:rsidR="004167F6" w:rsidRDefault="004167F6" w:rsidP="004167F6">
      <w:pPr>
        <w:tabs>
          <w:tab w:val="left" w:pos="3390"/>
        </w:tabs>
        <w:jc w:val="lef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ab/>
      </w:r>
      <w:r>
        <w:rPr>
          <w:rFonts w:ascii="宋体" w:hAnsi="宋体" w:hint="eastAsia"/>
          <w:b/>
          <w:bCs/>
          <w:sz w:val="30"/>
          <w:szCs w:val="30"/>
        </w:rPr>
        <w:t xml:space="preserve">　　</w:t>
      </w:r>
      <w:r>
        <w:rPr>
          <w:rFonts w:ascii="宋体" w:hAnsi="宋体"/>
          <w:b/>
          <w:bCs/>
          <w:sz w:val="30"/>
          <w:szCs w:val="30"/>
        </w:rPr>
        <w:t>2023年</w:t>
      </w:r>
      <w:r>
        <w:rPr>
          <w:rFonts w:ascii="宋体" w:hAnsi="宋体" w:hint="eastAsia"/>
          <w:b/>
          <w:bCs/>
          <w:sz w:val="30"/>
          <w:szCs w:val="30"/>
        </w:rPr>
        <w:t xml:space="preserve">   月  日</w:t>
      </w:r>
    </w:p>
    <w:p w14:paraId="0D2049B0" w14:textId="55B152A1" w:rsidR="004167F6" w:rsidRDefault="004167F6" w:rsidP="004167F6">
      <w:pPr>
        <w:tabs>
          <w:tab w:val="left" w:pos="2368"/>
        </w:tabs>
        <w:ind w:firstLineChars="200" w:firstLine="600"/>
        <w:jc w:val="left"/>
        <w:rPr>
          <w:rFonts w:ascii="仿宋_GB2312" w:eastAsia="仿宋_GB2312" w:hAnsi="黑体" w:hint="eastAsia"/>
          <w:bCs/>
          <w:sz w:val="30"/>
        </w:rPr>
      </w:pPr>
      <w:r>
        <w:rPr>
          <w:rFonts w:ascii="仿宋_GB2312" w:eastAsia="仿宋_GB2312" w:hAnsi="黑体" w:hint="eastAsia"/>
          <w:bCs/>
          <w:sz w:val="30"/>
        </w:rPr>
        <w:t>功能要求：</w:t>
      </w:r>
    </w:p>
    <w:p w14:paraId="49097D02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3"/>
        <w:jc w:val="left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一、普通病床</w:t>
      </w:r>
    </w:p>
    <w:p w14:paraId="0C0D99C2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1、数量：240床</w:t>
      </w:r>
    </w:p>
    <w:p w14:paraId="00D06DC3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2、配置要求：双摇三折床+四轮独立刹车+6档护栏+床垫+输液架+置物架+伸缩餐桌板）</w:t>
      </w:r>
    </w:p>
    <w:p w14:paraId="570F93DA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3、技术参数：（最低达到下列技术标准）</w:t>
      </w:r>
    </w:p>
    <w:p w14:paraId="0BA7ED03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（1）、规格：常规标准。</w:t>
      </w:r>
    </w:p>
    <w:p w14:paraId="443C50B9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（2）、床面≥1.2mm的冷轧钢板，冲压成型，多气孔设计；</w:t>
      </w:r>
    </w:p>
    <w:p w14:paraId="58F1B1BB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（3）、床体骨架：≥1.3mm成型方管焊接;</w:t>
      </w:r>
    </w:p>
    <w:p w14:paraId="4B3C3BAF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（4）、弧线形ABS平板护理床头、床尾板，中间带颜色装饰胶板，有暗藏ABS耳形自动锁定装置，尾板外侧有病人信息卡插槽；</w:t>
      </w:r>
    </w:p>
    <w:p w14:paraId="60CA7FDD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（5）、床体承重静态不小于240KG，背部调节75°±5°，腿部调节45°±5°；</w:t>
      </w:r>
    </w:p>
    <w:p w14:paraId="53983293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（6）、六档加厚≥1.5mm铝合金护栏，下座套≥3mm，下座横管≥1.4mm。折叠护栏有效防护长度≥1500mm，防护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状态时距床面高度≥350mm, 收折平放后护栏上主管低于床垫≥30mm，自锁开关采用ADC12铝合金型材压铸制造，护栏上方紧固件带胶盖密封保护，护栏外侧配有防撞条。</w:t>
      </w:r>
    </w:p>
    <w:p w14:paraId="10D923D2" w14:textId="77777777" w:rsidR="004167F6" w:rsidRDefault="004167F6" w:rsidP="004167F6">
      <w:pPr>
        <w:tabs>
          <w:tab w:val="left" w:pos="2368"/>
        </w:tabs>
        <w:spacing w:line="560" w:lineRule="exact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（7）摇杆系统：摇杆手柄为ABS强化工程塑料,内置直Φ10mm冷拉调直圆钢摇把，伸缩管采用不锈钢内套设计，丝杆采用45#钢，丝杆具有双向过盈保护功能。(提供国家认可的专业机构检测报告予以证明)。</w:t>
      </w:r>
    </w:p>
    <w:p w14:paraId="753FF0C6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(8)、配有一个鞋盆架；</w:t>
      </w:r>
    </w:p>
    <w:p w14:paraId="3104D2B1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(9)、床脚配置四只单刹脚轮，为一线品牌（有相关证明），脚轮直径≥125mm，脚轮有自由、锁定功能,制动与解锁双踏板,脚轮有防尘、防异物卷入装置。</w:t>
      </w:r>
    </w:p>
    <w:p w14:paraId="2113A665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(10)、</w:t>
      </w:r>
      <w:r>
        <w:rPr>
          <w:rFonts w:ascii="仿宋_GB2312" w:eastAsia="仿宋_GB2312" w:hAnsi="仿宋_GB2312"/>
          <w:sz w:val="32"/>
          <w:szCs w:val="32"/>
        </w:rPr>
        <w:t>床面下餐桌板放置架</w:t>
      </w:r>
      <w:r>
        <w:rPr>
          <w:rFonts w:ascii="仿宋_GB2312" w:eastAsia="仿宋_GB2312" w:hAnsi="仿宋_GB2312" w:hint="eastAsia"/>
          <w:sz w:val="32"/>
          <w:szCs w:val="32"/>
        </w:rPr>
        <w:t xml:space="preserve">，ABS伸缩餐桌板。　　</w:t>
      </w:r>
    </w:p>
    <w:p w14:paraId="09E33F38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(11)、床垫厚度≥八公分。</w:t>
      </w:r>
    </w:p>
    <w:p w14:paraId="6DFD089B" w14:textId="77777777" w:rsidR="004167F6" w:rsidRDefault="004167F6" w:rsidP="004167F6">
      <w:pPr>
        <w:tabs>
          <w:tab w:val="left" w:pos="803"/>
        </w:tabs>
        <w:spacing w:line="560" w:lineRule="exact"/>
        <w:ind w:firstLine="640"/>
        <w:jc w:val="left"/>
        <w:rPr>
          <w:rFonts w:ascii="仿宋_GB2312" w:eastAsia="仿宋_GB2312" w:hAnsi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hint="eastAsia"/>
          <w:b/>
          <w:bCs/>
          <w:sz w:val="36"/>
          <w:szCs w:val="36"/>
        </w:rPr>
        <w:t>二、床头柜</w:t>
      </w:r>
    </w:p>
    <w:p w14:paraId="1F40042B" w14:textId="77777777" w:rsidR="004167F6" w:rsidRDefault="004167F6" w:rsidP="004167F6">
      <w:pPr>
        <w:tabs>
          <w:tab w:val="left" w:pos="803"/>
        </w:tabs>
        <w:spacing w:line="560" w:lineRule="exact"/>
        <w:ind w:firstLine="640"/>
        <w:jc w:val="left"/>
        <w:rPr>
          <w:rFonts w:ascii="仿宋_GB2312" w:eastAsia="仿宋_GB2312" w:hAnsi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hint="eastAsia"/>
          <w:b/>
          <w:bCs/>
          <w:sz w:val="36"/>
          <w:szCs w:val="36"/>
        </w:rPr>
        <w:t>数量：240个（根据下列五种不同材料分别报价）</w:t>
      </w:r>
    </w:p>
    <w:p w14:paraId="75ECA1C9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3"/>
        <w:jc w:val="left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1、全ABS注塑床头柜</w:t>
      </w:r>
    </w:p>
    <w:p w14:paraId="120796C1" w14:textId="77777777" w:rsidR="004167F6" w:rsidRDefault="004167F6" w:rsidP="004167F6">
      <w:pPr>
        <w:tabs>
          <w:tab w:val="left" w:pos="803"/>
        </w:tabs>
        <w:spacing w:line="560" w:lineRule="exact"/>
        <w:ind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规格：常规大小                                                </w:t>
      </w:r>
    </w:p>
    <w:p w14:paraId="482F31F8" w14:textId="77777777" w:rsidR="004167F6" w:rsidRDefault="004167F6" w:rsidP="004167F6">
      <w:pPr>
        <w:tabs>
          <w:tab w:val="left" w:pos="803"/>
        </w:tabs>
        <w:spacing w:line="560" w:lineRule="exact"/>
        <w:ind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整体采用ABS高级工程塑料注塑成型；</w:t>
      </w:r>
    </w:p>
    <w:p w14:paraId="559CD85A" w14:textId="77777777" w:rsidR="004167F6" w:rsidRDefault="004167F6" w:rsidP="004167F6">
      <w:pPr>
        <w:tabs>
          <w:tab w:val="left" w:pos="803"/>
        </w:tabs>
        <w:spacing w:line="560" w:lineRule="exact"/>
        <w:jc w:val="left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2、冷轧钢板柜体+不锈钢板材面板</w:t>
      </w:r>
    </w:p>
    <w:p w14:paraId="7D24C5B0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规格：常规大小      </w:t>
      </w:r>
    </w:p>
    <w:p w14:paraId="06C0FEB5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柜体采用≥1.0mm优质冷轧钢板材制作，台面与座面采用≥1.0mm优质不锈钢板材。</w:t>
      </w:r>
      <w:r>
        <w:rPr>
          <w:rFonts w:ascii="仿宋_GB2312" w:eastAsia="仿宋_GB2312" w:hAnsi="黑体" w:hint="eastAsia"/>
          <w:sz w:val="32"/>
          <w:szCs w:val="32"/>
        </w:rPr>
        <w:t>柜脚配置4个φ50mm带刹脚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轮。</w:t>
      </w:r>
    </w:p>
    <w:p w14:paraId="34F80C58" w14:textId="77777777" w:rsidR="004167F6" w:rsidRDefault="004167F6" w:rsidP="004167F6">
      <w:pPr>
        <w:tabs>
          <w:tab w:val="left" w:pos="803"/>
        </w:tabs>
        <w:spacing w:line="560" w:lineRule="exact"/>
        <w:jc w:val="left"/>
        <w:rPr>
          <w:rFonts w:ascii="仿宋_GB2312" w:eastAsia="仿宋_GB2312" w:hAnsi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　　3、冷轧钢板柜体+台面304不锈钢油磨抗指纹面板</w:t>
      </w:r>
    </w:p>
    <w:p w14:paraId="2AFE545A" w14:textId="77777777" w:rsidR="004167F6" w:rsidRDefault="004167F6" w:rsidP="004167F6">
      <w:pPr>
        <w:tabs>
          <w:tab w:val="left" w:pos="803"/>
        </w:tabs>
        <w:spacing w:line="560" w:lineRule="exact"/>
        <w:jc w:val="left"/>
        <w:rPr>
          <w:rFonts w:ascii="仿宋_GB2312" w:eastAsia="仿宋_GB2312" w:hAnsi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规格：常规大小 </w:t>
      </w:r>
    </w:p>
    <w:p w14:paraId="79F6C600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柜体采用冷轧钢板≥0.8mm经全自动折弯中心加工成型，整体金属部件100% ，台面采用≥1mm的304不锈钢油磨抗指纹板，采用专用模具液压拉伸加工成型，柜体两侧配有304不锈钢圆钢的可收式毛巾架，</w:t>
      </w:r>
      <w:r>
        <w:rPr>
          <w:rFonts w:ascii="仿宋_GB2312" w:eastAsia="仿宋_GB2312" w:hAnsi="黑体" w:hint="eastAsia"/>
          <w:sz w:val="32"/>
          <w:szCs w:val="32"/>
        </w:rPr>
        <w:t>柜脚配置4个φ40mm带刹脚轮。</w:t>
      </w:r>
    </w:p>
    <w:p w14:paraId="0B16EEE1" w14:textId="77777777" w:rsidR="004167F6" w:rsidRDefault="004167F6" w:rsidP="004167F6">
      <w:pPr>
        <w:tabs>
          <w:tab w:val="left" w:pos="803"/>
        </w:tabs>
        <w:spacing w:line="560" w:lineRule="exact"/>
        <w:jc w:val="left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 xml:space="preserve"> 　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4、冷轧钢板柜体+ABS注塑台面</w:t>
      </w:r>
    </w:p>
    <w:p w14:paraId="09D6F167" w14:textId="77777777" w:rsidR="004167F6" w:rsidRDefault="004167F6" w:rsidP="004167F6">
      <w:pPr>
        <w:tabs>
          <w:tab w:val="left" w:pos="2368"/>
        </w:tabs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规格：常规大小</w:t>
      </w:r>
    </w:p>
    <w:p w14:paraId="15F7B0B9" w14:textId="77777777" w:rsidR="004167F6" w:rsidRDefault="004167F6" w:rsidP="004167F6">
      <w:pPr>
        <w:tabs>
          <w:tab w:val="left" w:pos="2368"/>
        </w:tabs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柜体采用冷轧钢板≥0.8mm经全自动折弯中心加工成型，整体金属部件100% 施以高精度焊接工艺，台面采用ABS注塑一次成型，抽板、抽屉、柜门均采用ABS树脂一次性注塑成型。柜脚配置4个φ50mm带刹脚轮。</w:t>
      </w:r>
    </w:p>
    <w:p w14:paraId="5A435470" w14:textId="77777777" w:rsidR="004167F6" w:rsidRDefault="004167F6" w:rsidP="004167F6">
      <w:pPr>
        <w:tabs>
          <w:tab w:val="left" w:pos="2368"/>
        </w:tabs>
        <w:spacing w:line="560" w:lineRule="exact"/>
        <w:ind w:firstLineChars="200" w:firstLine="643"/>
        <w:jc w:val="left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5、碳钢柜体+ABS</w:t>
      </w:r>
    </w:p>
    <w:p w14:paraId="640B4578" w14:textId="77777777" w:rsidR="004167F6" w:rsidRDefault="004167F6" w:rsidP="004167F6">
      <w:pPr>
        <w:tabs>
          <w:tab w:val="left" w:pos="803"/>
        </w:tabs>
        <w:spacing w:line="560" w:lineRule="exact"/>
        <w:ind w:firstLine="64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常规大小</w:t>
      </w:r>
    </w:p>
    <w:p w14:paraId="1F75054E" w14:textId="77777777" w:rsidR="004167F6" w:rsidRDefault="004167F6" w:rsidP="004167F6">
      <w:pPr>
        <w:tabs>
          <w:tab w:val="left" w:pos="803"/>
        </w:tabs>
        <w:spacing w:line="560" w:lineRule="exact"/>
        <w:jc w:val="left"/>
        <w:rPr>
          <w:rFonts w:ascii="仿宋_GB2312" w:eastAsia="仿宋_GB2312" w:hAnsi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hint="eastAsia"/>
          <w:b/>
          <w:bCs/>
          <w:sz w:val="36"/>
          <w:szCs w:val="36"/>
        </w:rPr>
        <w:t xml:space="preserve">　三、多功能电动床（ＩＣＵ）</w:t>
      </w:r>
    </w:p>
    <w:p w14:paraId="67594CB6" w14:textId="77777777" w:rsidR="004167F6" w:rsidRDefault="004167F6" w:rsidP="004167F6">
      <w:pPr>
        <w:tabs>
          <w:tab w:val="left" w:pos="803"/>
        </w:tabs>
        <w:spacing w:line="560" w:lineRule="exact"/>
        <w:jc w:val="left"/>
        <w:rPr>
          <w:rFonts w:ascii="仿宋_GB2312" w:eastAsia="仿宋_GB2312" w:hAnsi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hint="eastAsia"/>
          <w:b/>
          <w:bCs/>
          <w:sz w:val="36"/>
          <w:szCs w:val="36"/>
        </w:rPr>
        <w:t xml:space="preserve">　　数量13张（根据下列1、2分别报价）</w:t>
      </w:r>
    </w:p>
    <w:p w14:paraId="67E0D7FA" w14:textId="77777777" w:rsidR="004167F6" w:rsidRDefault="004167F6" w:rsidP="004167F6">
      <w:pPr>
        <w:adjustRightInd w:val="0"/>
        <w:snapToGrid w:val="0"/>
        <w:spacing w:line="560" w:lineRule="exact"/>
        <w:rPr>
          <w:rFonts w:ascii="仿宋_GB2312" w:eastAsia="仿宋_GB2312" w:hAnsi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hint="eastAsia"/>
          <w:b/>
          <w:bCs/>
          <w:sz w:val="36"/>
          <w:szCs w:val="36"/>
        </w:rPr>
        <w:t xml:space="preserve">1、五功能电动床。　　</w:t>
      </w:r>
    </w:p>
    <w:p w14:paraId="37CA874F" w14:textId="77777777" w:rsidR="004167F6" w:rsidRDefault="004167F6" w:rsidP="004167F6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6"/>
          <w:szCs w:val="36"/>
        </w:rPr>
        <w:t>2、七功能：五功能电动床基础上增加称重及智能侧翻系统。</w:t>
      </w:r>
    </w:p>
    <w:p w14:paraId="6FB5B458" w14:textId="77777777" w:rsidR="004167F6" w:rsidRDefault="004167F6" w:rsidP="004167F6">
      <w:pPr>
        <w:tabs>
          <w:tab w:val="left" w:pos="2368"/>
        </w:tabs>
        <w:jc w:val="left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黑体" w:hint="eastAsia"/>
          <w:sz w:val="32"/>
          <w:szCs w:val="32"/>
          <w:lang w:val="fr"/>
        </w:rPr>
        <w:t xml:space="preserve">　五功能基本功能具备通过电机推杆及控制</w:t>
      </w:r>
      <w:r>
        <w:rPr>
          <w:rFonts w:ascii="仿宋_GB2312" w:eastAsia="仿宋_GB2312" w:hAnsi="黑体" w:hint="eastAsia"/>
          <w:sz w:val="32"/>
          <w:szCs w:val="32"/>
        </w:rPr>
        <w:t>系统实现各种体位，整床具有五种调节功能：背部、腿部、背腿联动、整体升降、前后倾斜，七功能同时具备称重及智能侧翻系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统。重症电动一键式体位设计，带一键式垂头仰卧功能、一键式心脏椅体位功能、一键背膝联动功能、一键式电动CPR功能。</w:t>
      </w:r>
    </w:p>
    <w:p w14:paraId="28D47B39" w14:textId="77777777" w:rsidR="004167F6" w:rsidRDefault="004167F6" w:rsidP="004167F6">
      <w:pPr>
        <w:tabs>
          <w:tab w:val="left" w:pos="2368"/>
        </w:tabs>
        <w:jc w:val="left"/>
        <w:rPr>
          <w:rFonts w:ascii="仿宋_GB2312" w:eastAsia="仿宋_GB2312" w:hAnsi="宋体" w:hint="eastAsia"/>
          <w:bCs/>
          <w:sz w:val="30"/>
          <w:szCs w:val="30"/>
        </w:rPr>
      </w:pPr>
    </w:p>
    <w:p w14:paraId="7A87F8DE" w14:textId="77777777" w:rsidR="004167F6" w:rsidRDefault="004167F6" w:rsidP="004167F6">
      <w:pPr>
        <w:tabs>
          <w:tab w:val="left" w:pos="2368"/>
        </w:tabs>
        <w:jc w:val="left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（注：表格不足可另行增加）</w:t>
      </w:r>
    </w:p>
    <w:p w14:paraId="4D636192" w14:textId="77777777" w:rsidR="004167F6" w:rsidRDefault="004167F6" w:rsidP="004167F6">
      <w:pPr>
        <w:tabs>
          <w:tab w:val="left" w:pos="2368"/>
        </w:tabs>
        <w:jc w:val="left"/>
        <w:rPr>
          <w:rFonts w:ascii="宋体" w:hAnsi="宋体" w:hint="eastAsia"/>
          <w:bCs/>
          <w:sz w:val="27"/>
          <w:szCs w:val="27"/>
        </w:rPr>
      </w:pPr>
      <w:r>
        <w:rPr>
          <w:rFonts w:ascii="宋体" w:hAnsi="宋体" w:hint="eastAsia"/>
          <w:bCs/>
          <w:sz w:val="30"/>
          <w:szCs w:val="30"/>
        </w:rPr>
        <w:t xml:space="preserve">                  </w:t>
      </w:r>
    </w:p>
    <w:p w14:paraId="78A300DE" w14:textId="77777777" w:rsidR="004167F6" w:rsidRDefault="004167F6" w:rsidP="004167F6">
      <w:pPr>
        <w:tabs>
          <w:tab w:val="left" w:pos="3390"/>
        </w:tabs>
        <w:jc w:val="lef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Cs/>
          <w:sz w:val="27"/>
          <w:szCs w:val="27"/>
        </w:rPr>
        <w:t xml:space="preserve">                            </w:t>
      </w:r>
    </w:p>
    <w:p w14:paraId="206534E5" w14:textId="77777777" w:rsidR="004167F6" w:rsidRDefault="004167F6" w:rsidP="004167F6">
      <w:pPr>
        <w:tabs>
          <w:tab w:val="left" w:pos="2368"/>
        </w:tabs>
        <w:ind w:firstLineChars="200" w:firstLine="600"/>
        <w:jc w:val="left"/>
        <w:rPr>
          <w:rFonts w:ascii="仿宋_GB2312" w:eastAsia="仿宋_GB2312" w:hAnsi="黑体" w:hint="eastAsia"/>
          <w:bCs/>
          <w:sz w:val="30"/>
        </w:rPr>
      </w:pPr>
    </w:p>
    <w:p w14:paraId="6B2D3726" w14:textId="77777777" w:rsidR="0049297F" w:rsidRPr="004167F6" w:rsidRDefault="0049297F"/>
    <w:sectPr w:rsidR="0049297F" w:rsidRPr="004167F6">
      <w:headerReference w:type="default" r:id="rId4"/>
      <w:footerReference w:type="default" r:id="rId5"/>
      <w:pgSz w:w="11906" w:h="16838"/>
      <w:pgMar w:top="1240" w:right="1800" w:bottom="153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F576" w14:textId="77777777" w:rsidR="00000000" w:rsidRDefault="00000000">
    <w:pPr>
      <w:pStyle w:val="a4"/>
      <w:jc w:val="center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4</w:t>
    </w:r>
    <w:r>
      <w:rPr>
        <w:rFonts w:hint="eastAsia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4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2400" w14:textId="1C03E12C" w:rsidR="00000000" w:rsidRDefault="004167F6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7945E" wp14:editId="07387597">
              <wp:simplePos x="0" y="0"/>
              <wp:positionH relativeFrom="column">
                <wp:posOffset>48260</wp:posOffset>
              </wp:positionH>
              <wp:positionV relativeFrom="paragraph">
                <wp:posOffset>250825</wp:posOffset>
              </wp:positionV>
              <wp:extent cx="5170170" cy="1270"/>
              <wp:effectExtent l="10160" t="12700" r="10795" b="14605"/>
              <wp:wrapNone/>
              <wp:docPr id="1525641496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0170" cy="127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9CF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19.75pt" to="410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3B329" wp14:editId="6A42A565">
              <wp:simplePos x="0" y="0"/>
              <wp:positionH relativeFrom="column">
                <wp:posOffset>123190</wp:posOffset>
              </wp:positionH>
              <wp:positionV relativeFrom="paragraph">
                <wp:posOffset>184785</wp:posOffset>
              </wp:positionV>
              <wp:extent cx="5057140" cy="635"/>
              <wp:effectExtent l="8890" t="13335" r="10795" b="14605"/>
              <wp:wrapNone/>
              <wp:docPr id="372619959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57140" cy="635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19BD0"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14.55pt" to="407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A3"/>
    <w:rsid w:val="004167F6"/>
    <w:rsid w:val="0049297F"/>
    <w:rsid w:val="00A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34E4C"/>
  <w15:chartTrackingRefBased/>
  <w15:docId w15:val="{8D8DC1EB-1D22-4BAD-AB1F-130A455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167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4167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uiPriority w:val="99"/>
    <w:rsid w:val="004167F6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a7"/>
    <w:rsid w:val="004167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页眉 字符"/>
    <w:basedOn w:val="a1"/>
    <w:link w:val="a6"/>
    <w:rsid w:val="004167F6"/>
    <w:rPr>
      <w:rFonts w:ascii="Times New Roman" w:eastAsia="宋体" w:hAnsi="Times New Roman" w:cs="Times New Roman"/>
      <w:sz w:val="18"/>
      <w:szCs w:val="20"/>
    </w:rPr>
  </w:style>
  <w:style w:type="paragraph" w:styleId="a0">
    <w:name w:val="Body Text"/>
    <w:basedOn w:val="a"/>
    <w:link w:val="a8"/>
    <w:uiPriority w:val="99"/>
    <w:semiHidden/>
    <w:unhideWhenUsed/>
    <w:rsid w:val="004167F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4167F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W.M</dc:creator>
  <cp:keywords/>
  <dc:description/>
  <cp:lastModifiedBy>. W.M</cp:lastModifiedBy>
  <cp:revision>2</cp:revision>
  <dcterms:created xsi:type="dcterms:W3CDTF">2023-11-07T12:01:00Z</dcterms:created>
  <dcterms:modified xsi:type="dcterms:W3CDTF">2023-11-07T12:02:00Z</dcterms:modified>
</cp:coreProperties>
</file>