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0F4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32" w:lineRule="atLeast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kern w:val="0"/>
          <w:sz w:val="28"/>
          <w:szCs w:val="28"/>
          <w:u w:val="none"/>
          <w:shd w:val="clear" w:color="auto" w:fill="F9F9F9"/>
          <w:lang w:val="en-US" w:eastAsia="zh-CN"/>
        </w:rPr>
      </w:pPr>
      <w:bookmarkStart w:id="0" w:name="_GoBack"/>
      <w:bookmarkEnd w:id="0"/>
    </w:p>
    <w:p w14:paraId="3025B4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32" w:lineRule="atLeast"/>
        <w:ind w:left="0" w:right="0"/>
        <w:jc w:val="left"/>
        <w:rPr>
          <w:color w:val="000000"/>
        </w:rPr>
      </w:pPr>
      <w:r>
        <w:rPr>
          <w:rStyle w:val="18"/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F9F9F9"/>
        </w:rPr>
        <w:fldChar w:fldCharType="begin"/>
      </w:r>
      <w:r>
        <w:instrText xml:space="preserve">HYPERLINK "https://www.stuh.com.cn/plugin/uploader/file/20250217/20250217145914_67570.docx"</w:instrText>
      </w:r>
      <w:r>
        <w:rPr>
          <w:rStyle w:val="18"/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F9F9F9"/>
        </w:rPr>
        <w:fldChar w:fldCharType="separate"/>
      </w:r>
      <w:r>
        <w:rPr>
          <w:rStyle w:val="18"/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F9F9F9"/>
        </w:rPr>
        <w:t>附件</w:t>
      </w:r>
      <w:r>
        <w:rPr>
          <w:rStyle w:val="18"/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F9F9F9"/>
        </w:rPr>
        <w:fldChar w:fldCharType="end"/>
      </w:r>
    </w:p>
    <w:p w14:paraId="4A35270F">
      <w:pPr>
        <w:rPr>
          <w:rFonts w:hint="eastAsia" w:ascii="宋体" w:eastAsia="宋体"/>
          <w:b/>
          <w:color w:val="000000"/>
          <w:sz w:val="24"/>
          <w:szCs w:val="24"/>
        </w:rPr>
      </w:pPr>
    </w:p>
    <w:p w14:paraId="36CF5643">
      <w:pPr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附表</w:t>
      </w:r>
      <w:r>
        <w:rPr>
          <w:rFonts w:hint="eastAsia" w:ascii="宋体" w:eastAsia="宋体"/>
          <w:b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eastAsia="宋体"/>
          <w:b/>
          <w:color w:val="000000"/>
          <w:sz w:val="24"/>
          <w:szCs w:val="24"/>
        </w:rPr>
        <w:t>：</w:t>
      </w:r>
    </w:p>
    <w:p w14:paraId="08D7DA90">
      <w:pPr>
        <w:jc w:val="center"/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医疗设备调研表</w:t>
      </w:r>
    </w:p>
    <w:tbl>
      <w:tblPr>
        <w:tblStyle w:val="1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814"/>
        <w:gridCol w:w="650"/>
        <w:gridCol w:w="920"/>
        <w:gridCol w:w="543"/>
        <w:gridCol w:w="792"/>
        <w:gridCol w:w="1298"/>
        <w:gridCol w:w="507"/>
        <w:gridCol w:w="686"/>
        <w:gridCol w:w="721"/>
        <w:gridCol w:w="1119"/>
      </w:tblGrid>
      <w:tr w14:paraId="3B152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  <w:jc w:val="center"/>
        </w:trPr>
        <w:tc>
          <w:tcPr>
            <w:tcW w:w="472" w:type="dxa"/>
            <w:vAlign w:val="center"/>
          </w:tcPr>
          <w:p w14:paraId="6E699804">
            <w:pPr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序号</w:t>
            </w:r>
          </w:p>
        </w:tc>
        <w:tc>
          <w:tcPr>
            <w:tcW w:w="814" w:type="dxa"/>
            <w:vAlign w:val="center"/>
          </w:tcPr>
          <w:p w14:paraId="512CD706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设备名称</w:t>
            </w:r>
          </w:p>
        </w:tc>
        <w:tc>
          <w:tcPr>
            <w:tcW w:w="650" w:type="dxa"/>
            <w:vAlign w:val="center"/>
          </w:tcPr>
          <w:p w14:paraId="5DBEA911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/>
                <w:color w:val="000000"/>
                <w:szCs w:val="21"/>
              </w:rPr>
              <w:t>设备注册证</w:t>
            </w:r>
            <w:r>
              <w:rPr>
                <w:rFonts w:ascii="宋体" w:eastAsia="宋体"/>
                <w:color w:val="000000"/>
                <w:szCs w:val="21"/>
              </w:rPr>
              <w:t>名称</w:t>
            </w:r>
          </w:p>
        </w:tc>
        <w:tc>
          <w:tcPr>
            <w:tcW w:w="920" w:type="dxa"/>
            <w:vAlign w:val="center"/>
          </w:tcPr>
          <w:p w14:paraId="379A9986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/>
                <w:color w:val="000000"/>
                <w:szCs w:val="21"/>
              </w:rPr>
              <w:t>设备</w:t>
            </w:r>
            <w:r>
              <w:rPr>
                <w:rFonts w:ascii="宋体" w:eastAsia="宋体"/>
                <w:color w:val="000000"/>
                <w:szCs w:val="21"/>
              </w:rPr>
              <w:t>注册证号</w:t>
            </w:r>
            <w:r>
              <w:rPr>
                <w:rFonts w:hint="eastAsia" w:ascii="宋体" w:eastAsia="宋体"/>
                <w:color w:val="000000"/>
                <w:szCs w:val="21"/>
              </w:rPr>
              <w:t>(注明</w:t>
            </w:r>
            <w:r>
              <w:rPr>
                <w:rFonts w:ascii="宋体" w:eastAsia="宋体"/>
                <w:color w:val="000000"/>
                <w:szCs w:val="21"/>
              </w:rPr>
              <w:t>有效期</w:t>
            </w:r>
            <w:r>
              <w:rPr>
                <w:rFonts w:hint="eastAsia" w:ascii="宋体" w:eastAsia="宋体"/>
                <w:color w:val="000000"/>
                <w:szCs w:val="21"/>
              </w:rPr>
              <w:t>)</w:t>
            </w:r>
          </w:p>
        </w:tc>
        <w:tc>
          <w:tcPr>
            <w:tcW w:w="543" w:type="dxa"/>
            <w:vAlign w:val="center"/>
          </w:tcPr>
          <w:p w14:paraId="49F4CD68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/>
                <w:color w:val="000000"/>
                <w:szCs w:val="21"/>
              </w:rPr>
              <w:t>品牌型号</w:t>
            </w:r>
          </w:p>
        </w:tc>
        <w:tc>
          <w:tcPr>
            <w:tcW w:w="792" w:type="dxa"/>
          </w:tcPr>
          <w:p w14:paraId="698B5B02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</w:p>
          <w:p w14:paraId="1AD19D2F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ascii="宋体" w:eastAsia="宋体"/>
                <w:color w:val="000000"/>
                <w:szCs w:val="21"/>
              </w:rPr>
              <w:t>生产企业是否为中小企业</w:t>
            </w:r>
          </w:p>
        </w:tc>
        <w:tc>
          <w:tcPr>
            <w:tcW w:w="1298" w:type="dxa"/>
            <w:vAlign w:val="center"/>
          </w:tcPr>
          <w:p w14:paraId="199B1D77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ascii="宋体" w:eastAsia="宋体"/>
                <w:color w:val="000000"/>
                <w:szCs w:val="21"/>
              </w:rPr>
              <w:t>设备报价（单价）（</w:t>
            </w:r>
            <w:r>
              <w:rPr>
                <w:rFonts w:hint="eastAsia" w:ascii="宋体" w:eastAsia="宋体"/>
                <w:color w:val="000000"/>
                <w:szCs w:val="21"/>
              </w:rPr>
              <w:t>非</w:t>
            </w:r>
            <w:r>
              <w:rPr>
                <w:rFonts w:ascii="宋体" w:eastAsia="宋体"/>
                <w:color w:val="000000"/>
                <w:szCs w:val="21"/>
              </w:rPr>
              <w:t>市场价）</w:t>
            </w:r>
            <w:r>
              <w:rPr>
                <w:rFonts w:hint="eastAsia" w:ascii="宋体" w:eastAsia="宋体" w:cs="仿宋_GB2312"/>
                <w:color w:val="000000"/>
                <w:szCs w:val="21"/>
              </w:rPr>
              <w:t>（单位：元）</w:t>
            </w:r>
          </w:p>
        </w:tc>
        <w:tc>
          <w:tcPr>
            <w:tcW w:w="507" w:type="dxa"/>
            <w:vAlign w:val="center"/>
          </w:tcPr>
          <w:p w14:paraId="32006D55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保修期</w:t>
            </w:r>
          </w:p>
        </w:tc>
        <w:tc>
          <w:tcPr>
            <w:tcW w:w="686" w:type="dxa"/>
            <w:vAlign w:val="center"/>
          </w:tcPr>
          <w:p w14:paraId="08EFB60F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是否需要使用耗材</w:t>
            </w:r>
          </w:p>
        </w:tc>
        <w:tc>
          <w:tcPr>
            <w:tcW w:w="721" w:type="dxa"/>
            <w:vAlign w:val="center"/>
          </w:tcPr>
          <w:p w14:paraId="6D7E6416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耗材是否为专配耗材</w:t>
            </w:r>
          </w:p>
        </w:tc>
        <w:tc>
          <w:tcPr>
            <w:tcW w:w="1119" w:type="dxa"/>
            <w:vAlign w:val="center"/>
          </w:tcPr>
          <w:p w14:paraId="0AA8B97D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配套耗材名称及</w:t>
            </w:r>
            <w:r>
              <w:rPr>
                <w:rFonts w:ascii="宋体" w:eastAsia="宋体" w:cs="仿宋_GB2312"/>
                <w:color w:val="000000"/>
                <w:szCs w:val="21"/>
              </w:rPr>
              <w:t>报价（</w:t>
            </w:r>
            <w:r>
              <w:rPr>
                <w:rFonts w:hint="eastAsia" w:ascii="宋体" w:eastAsia="宋体" w:cs="仿宋_GB2312"/>
                <w:color w:val="000000"/>
                <w:szCs w:val="21"/>
              </w:rPr>
              <w:t>单位</w:t>
            </w:r>
            <w:r>
              <w:rPr>
                <w:rFonts w:ascii="宋体" w:eastAsia="宋体" w:cs="仿宋_GB2312"/>
                <w:color w:val="000000"/>
                <w:szCs w:val="21"/>
              </w:rPr>
              <w:t>：元）</w:t>
            </w:r>
          </w:p>
        </w:tc>
      </w:tr>
      <w:tr w14:paraId="45308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3" w:hRule="atLeast"/>
          <w:jc w:val="center"/>
        </w:trPr>
        <w:tc>
          <w:tcPr>
            <w:tcW w:w="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5658D1">
            <w:pPr>
              <w:adjustRightInd/>
              <w:snapToGrid/>
              <w:spacing w:after="0"/>
              <w:rPr>
                <w:rFonts w:asci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71A502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</w:pPr>
          </w:p>
          <w:p w14:paraId="36BFF51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</w:pPr>
          </w:p>
          <w:p w14:paraId="3C4CA559">
            <w:pPr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  <w:t>数字血管减影造影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0A1E39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A2B6E9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D8C63C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3683CB0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10E224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4D1E7B1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59E3797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0EE9D59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A754A4">
            <w:pPr>
              <w:rPr>
                <w:rFonts w:ascii="宋体" w:eastAsia="宋体"/>
                <w:color w:val="000000"/>
                <w:szCs w:val="24"/>
              </w:rPr>
            </w:pPr>
          </w:p>
        </w:tc>
      </w:tr>
    </w:tbl>
    <w:p w14:paraId="06DC7905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71118006">
      <w:pPr>
        <w:ind w:right="84"/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备注：</w:t>
      </w:r>
    </w:p>
    <w:p w14:paraId="17033633">
      <w:pPr>
        <w:pStyle w:val="20"/>
        <w:numPr>
          <w:ilvl w:val="0"/>
          <w:numId w:val="2"/>
        </w:numPr>
        <w:ind w:right="84" w:firstLineChars="0"/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设备使用过程中，如需配套耗材，需注明是专配耗材还是通用耗材，以及配套耗材品名及每人份</w:t>
      </w:r>
      <w:r>
        <w:rPr>
          <w:rFonts w:hint="eastAsia" w:ascii="宋体" w:eastAsia="宋体"/>
          <w:color w:val="000000"/>
          <w:sz w:val="24"/>
          <w:szCs w:val="24"/>
        </w:rPr>
        <w:t>/人次价格；</w:t>
      </w:r>
    </w:p>
    <w:p w14:paraId="0819682A">
      <w:pPr>
        <w:pStyle w:val="20"/>
        <w:numPr>
          <w:ilvl w:val="0"/>
          <w:numId w:val="2"/>
        </w:numPr>
        <w:ind w:right="84" w:firstLineChars="0"/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专配耗材需另外提交《专配耗材调研表》</w:t>
      </w:r>
    </w:p>
    <w:p w14:paraId="764DE1FC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公司名称：                                          </w:t>
      </w:r>
    </w:p>
    <w:p w14:paraId="45CE66F9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>日期：</w:t>
      </w:r>
    </w:p>
    <w:p w14:paraId="7000EDA0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   </w:t>
      </w:r>
    </w:p>
    <w:p w14:paraId="1B79713E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26CEE2F6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1734C5CC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51E96DEE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04D2EDD7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75691B21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1BA6C88E">
      <w:pPr>
        <w:ind w:right="560"/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   </w:t>
      </w:r>
      <w:r>
        <w:rPr>
          <w:rFonts w:ascii="宋体" w:eastAsia="宋体"/>
          <w:b/>
          <w:color w:val="000000"/>
          <w:sz w:val="24"/>
          <w:szCs w:val="24"/>
        </w:rPr>
        <w:t>附表</w:t>
      </w:r>
      <w:r>
        <w:rPr>
          <w:rFonts w:hint="eastAsia" w:ascii="宋体" w:eastAsia="宋体"/>
          <w:b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eastAsia="宋体"/>
          <w:b/>
          <w:color w:val="000000"/>
          <w:sz w:val="24"/>
          <w:szCs w:val="24"/>
        </w:rPr>
        <w:t>：</w:t>
      </w:r>
    </w:p>
    <w:p w14:paraId="0DB043A7">
      <w:pPr>
        <w:jc w:val="center"/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专配耗材调研表</w:t>
      </w:r>
    </w:p>
    <w:tbl>
      <w:tblPr>
        <w:tblStyle w:val="16"/>
        <w:tblW w:w="8930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133"/>
        <w:gridCol w:w="709"/>
        <w:gridCol w:w="567"/>
        <w:gridCol w:w="567"/>
        <w:gridCol w:w="567"/>
        <w:gridCol w:w="708"/>
        <w:gridCol w:w="851"/>
        <w:gridCol w:w="850"/>
        <w:gridCol w:w="851"/>
        <w:gridCol w:w="850"/>
        <w:gridCol w:w="851"/>
      </w:tblGrid>
      <w:tr w14:paraId="56CCC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</w:trPr>
        <w:tc>
          <w:tcPr>
            <w:tcW w:w="426" w:type="dxa"/>
            <w:vAlign w:val="center"/>
          </w:tcPr>
          <w:p w14:paraId="3003DFF1">
            <w:pPr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序号</w:t>
            </w:r>
          </w:p>
        </w:tc>
        <w:tc>
          <w:tcPr>
            <w:tcW w:w="1133" w:type="dxa"/>
            <w:vAlign w:val="center"/>
          </w:tcPr>
          <w:p w14:paraId="394EF389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设备名称</w:t>
            </w:r>
          </w:p>
        </w:tc>
        <w:tc>
          <w:tcPr>
            <w:tcW w:w="709" w:type="dxa"/>
            <w:vAlign w:val="center"/>
          </w:tcPr>
          <w:p w14:paraId="08A093EB">
            <w:pPr>
              <w:jc w:val="center"/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耗材名称</w:t>
            </w:r>
          </w:p>
        </w:tc>
        <w:tc>
          <w:tcPr>
            <w:tcW w:w="567" w:type="dxa"/>
            <w:vAlign w:val="center"/>
          </w:tcPr>
          <w:p w14:paraId="6D3F065E">
            <w:pPr>
              <w:jc w:val="center"/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规格</w:t>
            </w:r>
          </w:p>
        </w:tc>
        <w:tc>
          <w:tcPr>
            <w:tcW w:w="567" w:type="dxa"/>
            <w:vAlign w:val="center"/>
          </w:tcPr>
          <w:p w14:paraId="37CA2A24">
            <w:pPr>
              <w:jc w:val="center"/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计量单位</w:t>
            </w:r>
          </w:p>
        </w:tc>
        <w:tc>
          <w:tcPr>
            <w:tcW w:w="567" w:type="dxa"/>
            <w:vAlign w:val="center"/>
          </w:tcPr>
          <w:p w14:paraId="567313A1">
            <w:pPr>
              <w:jc w:val="center"/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单价</w:t>
            </w:r>
          </w:p>
        </w:tc>
        <w:tc>
          <w:tcPr>
            <w:tcW w:w="708" w:type="dxa"/>
            <w:vAlign w:val="center"/>
          </w:tcPr>
          <w:p w14:paraId="598AAF28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省药交平台编码</w:t>
            </w:r>
          </w:p>
        </w:tc>
        <w:tc>
          <w:tcPr>
            <w:tcW w:w="851" w:type="dxa"/>
            <w:vAlign w:val="center"/>
          </w:tcPr>
          <w:p w14:paraId="67DBBF50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测算每人份或每人次单价</w:t>
            </w:r>
          </w:p>
        </w:tc>
        <w:tc>
          <w:tcPr>
            <w:tcW w:w="850" w:type="dxa"/>
          </w:tcPr>
          <w:p w14:paraId="750603D8">
            <w:pPr>
              <w:jc w:val="center"/>
              <w:rPr>
                <w:rFonts w:hint="eastAsia" w:ascii="宋体" w:eastAsia="宋体" w:cs="仿宋_GB2312"/>
                <w:color w:val="000000"/>
                <w:szCs w:val="21"/>
              </w:rPr>
            </w:pPr>
          </w:p>
          <w:p w14:paraId="2E07F0FA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是否可收费</w:t>
            </w:r>
          </w:p>
        </w:tc>
        <w:tc>
          <w:tcPr>
            <w:tcW w:w="851" w:type="dxa"/>
          </w:tcPr>
          <w:p w14:paraId="2BD154FE">
            <w:pPr>
              <w:jc w:val="center"/>
              <w:rPr>
                <w:rFonts w:hint="eastAsia" w:ascii="宋体" w:eastAsia="宋体" w:cs="仿宋_GB2312"/>
                <w:color w:val="000000"/>
                <w:szCs w:val="21"/>
              </w:rPr>
            </w:pPr>
          </w:p>
          <w:p w14:paraId="3973ECE5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收费项目编码</w:t>
            </w:r>
          </w:p>
        </w:tc>
        <w:tc>
          <w:tcPr>
            <w:tcW w:w="850" w:type="dxa"/>
          </w:tcPr>
          <w:p w14:paraId="4F2F816A">
            <w:pPr>
              <w:jc w:val="center"/>
              <w:rPr>
                <w:rFonts w:hint="eastAsia" w:ascii="宋体" w:eastAsia="宋体" w:cs="仿宋_GB2312"/>
                <w:color w:val="000000"/>
                <w:szCs w:val="21"/>
              </w:rPr>
            </w:pPr>
          </w:p>
          <w:p w14:paraId="3731B054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收费项目名称</w:t>
            </w:r>
          </w:p>
        </w:tc>
        <w:tc>
          <w:tcPr>
            <w:tcW w:w="851" w:type="dxa"/>
          </w:tcPr>
          <w:p w14:paraId="680257CD">
            <w:pPr>
              <w:jc w:val="center"/>
              <w:rPr>
                <w:rFonts w:hint="eastAsia" w:ascii="宋体" w:eastAsia="宋体" w:cs="仿宋_GB2312"/>
                <w:color w:val="000000"/>
                <w:szCs w:val="21"/>
              </w:rPr>
            </w:pPr>
          </w:p>
          <w:p w14:paraId="6378696C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收费金额</w:t>
            </w:r>
          </w:p>
        </w:tc>
      </w:tr>
      <w:tr w14:paraId="2D8DDC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A65904">
            <w:pPr>
              <w:adjustRightInd/>
              <w:snapToGrid/>
              <w:spacing w:after="0"/>
              <w:rPr>
                <w:rFonts w:asci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5C1257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</w:pPr>
          </w:p>
          <w:p w14:paraId="1DCA13C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</w:pPr>
          </w:p>
          <w:p w14:paraId="5C87E96E">
            <w:pPr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  <w:t>数字血管减影造影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B997BB8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92780A0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445EEDD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028EBDB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32AD463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4FF939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A2C37C5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A244826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115C8F5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4249B11">
            <w:pPr>
              <w:rPr>
                <w:rFonts w:ascii="宋体" w:eastAsia="宋体"/>
                <w:color w:val="000000"/>
                <w:szCs w:val="24"/>
              </w:rPr>
            </w:pPr>
          </w:p>
        </w:tc>
      </w:tr>
    </w:tbl>
    <w:p w14:paraId="6C122B26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109C93FB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公司名称：                                          </w:t>
      </w:r>
    </w:p>
    <w:p w14:paraId="5D36E8FF">
      <w:pPr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日期：    </w:t>
      </w:r>
    </w:p>
    <w:p w14:paraId="28DFB998">
      <w:pPr>
        <w:rPr>
          <w:rFonts w:ascii="宋体" w:eastAsia="宋体"/>
          <w:color w:val="000000"/>
          <w:sz w:val="24"/>
          <w:szCs w:val="24"/>
        </w:rPr>
      </w:pPr>
    </w:p>
    <w:p w14:paraId="7930BBFA">
      <w:pPr>
        <w:rPr>
          <w:rFonts w:ascii="宋体" w:eastAsia="宋体"/>
          <w:color w:val="000000"/>
          <w:sz w:val="24"/>
          <w:szCs w:val="24"/>
        </w:rPr>
      </w:pPr>
    </w:p>
    <w:p w14:paraId="14489E9D">
      <w:pPr>
        <w:rPr>
          <w:rFonts w:ascii="宋体" w:eastAsia="宋体"/>
          <w:color w:val="000000"/>
          <w:sz w:val="24"/>
          <w:szCs w:val="24"/>
        </w:rPr>
      </w:pPr>
    </w:p>
    <w:p w14:paraId="112C5482">
      <w:pPr>
        <w:rPr>
          <w:rFonts w:ascii="宋体" w:eastAsia="宋体"/>
          <w:color w:val="000000"/>
          <w:sz w:val="24"/>
          <w:szCs w:val="24"/>
        </w:rPr>
      </w:pPr>
    </w:p>
    <w:p w14:paraId="6C2E77C4">
      <w:pPr>
        <w:rPr>
          <w:rFonts w:ascii="宋体" w:eastAsia="宋体"/>
          <w:color w:val="000000"/>
          <w:sz w:val="24"/>
          <w:szCs w:val="24"/>
        </w:rPr>
      </w:pPr>
    </w:p>
    <w:p w14:paraId="72629EB1">
      <w:pPr>
        <w:rPr>
          <w:rFonts w:ascii="宋体" w:eastAsia="宋体"/>
          <w:color w:val="000000"/>
          <w:sz w:val="24"/>
          <w:szCs w:val="24"/>
        </w:rPr>
      </w:pPr>
    </w:p>
    <w:p w14:paraId="236A0B7F">
      <w:pPr>
        <w:rPr>
          <w:rFonts w:ascii="宋体" w:eastAsia="宋体"/>
          <w:color w:val="000000"/>
          <w:sz w:val="24"/>
          <w:szCs w:val="24"/>
        </w:rPr>
      </w:pPr>
    </w:p>
    <w:p w14:paraId="05F46942">
      <w:pPr>
        <w:rPr>
          <w:rFonts w:ascii="宋体" w:eastAsia="宋体"/>
          <w:color w:val="000000"/>
          <w:sz w:val="24"/>
          <w:szCs w:val="24"/>
        </w:rPr>
      </w:pPr>
    </w:p>
    <w:p w14:paraId="0DD6C7A3">
      <w:pPr>
        <w:rPr>
          <w:rFonts w:ascii="宋体" w:eastAsia="宋体"/>
          <w:color w:val="000000"/>
          <w:sz w:val="24"/>
          <w:szCs w:val="24"/>
        </w:rPr>
      </w:pPr>
    </w:p>
    <w:p w14:paraId="4618573E">
      <w:pPr>
        <w:rPr>
          <w:rFonts w:ascii="宋体" w:eastAsia="宋体"/>
          <w:color w:val="000000"/>
          <w:sz w:val="24"/>
          <w:szCs w:val="24"/>
        </w:rPr>
      </w:pPr>
    </w:p>
    <w:p w14:paraId="5A2BE566">
      <w:pPr>
        <w:rPr>
          <w:rFonts w:ascii="宋体" w:eastAsia="宋体"/>
          <w:color w:val="000000"/>
          <w:sz w:val="24"/>
          <w:szCs w:val="24"/>
        </w:rPr>
      </w:pPr>
    </w:p>
    <w:p w14:paraId="7F2F13E2">
      <w:pPr>
        <w:rPr>
          <w:rFonts w:ascii="宋体" w:eastAsia="宋体"/>
          <w:color w:val="000000"/>
          <w:sz w:val="24"/>
          <w:szCs w:val="24"/>
        </w:rPr>
      </w:pPr>
    </w:p>
    <w:p w14:paraId="1F8A8A53">
      <w:pPr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附表</w:t>
      </w:r>
      <w:r>
        <w:rPr>
          <w:rFonts w:hint="eastAsia" w:ascii="宋体" w:eastAsia="宋体"/>
          <w:b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eastAsia="宋体"/>
          <w:b/>
          <w:color w:val="000000"/>
          <w:sz w:val="24"/>
          <w:szCs w:val="24"/>
        </w:rPr>
        <w:t>：</w:t>
      </w:r>
    </w:p>
    <w:p w14:paraId="40A703AC">
      <w:pPr>
        <w:jc w:val="center"/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产品</w:t>
      </w:r>
      <w:r>
        <w:rPr>
          <w:rFonts w:ascii="宋体" w:eastAsia="宋体"/>
          <w:b/>
          <w:color w:val="000000"/>
          <w:sz w:val="24"/>
          <w:szCs w:val="24"/>
        </w:rPr>
        <w:t>优势对比表</w:t>
      </w:r>
    </w:p>
    <w:tbl>
      <w:tblPr>
        <w:tblStyle w:val="16"/>
        <w:tblW w:w="9000" w:type="dxa"/>
        <w:tblInd w:w="-3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4"/>
        <w:gridCol w:w="1843"/>
        <w:gridCol w:w="2422"/>
        <w:gridCol w:w="2681"/>
      </w:tblGrid>
      <w:tr w14:paraId="23F27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054" w:type="dxa"/>
            <w:shd w:val="clear" w:color="auto" w:fill="auto"/>
            <w:noWrap/>
            <w:vAlign w:val="center"/>
          </w:tcPr>
          <w:p w14:paraId="27BE0F90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5B32D74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D7B0B46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设备名称</w:t>
            </w:r>
          </w:p>
        </w:tc>
        <w:tc>
          <w:tcPr>
            <w:tcW w:w="2681" w:type="dxa"/>
            <w:shd w:val="clear" w:color="auto" w:fill="auto"/>
            <w:noWrap/>
            <w:vAlign w:val="center"/>
          </w:tcPr>
          <w:p w14:paraId="055892D0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0B929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3AC0F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品牌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CF716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2BF77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核心技术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参数</w:t>
            </w:r>
          </w:p>
        </w:tc>
        <w:tc>
          <w:tcPr>
            <w:tcW w:w="2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0F63D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39584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BA399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品牌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8AE86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FB1A1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参数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FB95E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298D0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C3E92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品牌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E0CB0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94424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参数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675E0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351F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6438D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品牌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90329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7485D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参数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26B4A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</w:tbl>
    <w:p w14:paraId="1E7326AF">
      <w:pPr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 </w:t>
      </w:r>
    </w:p>
    <w:p w14:paraId="08FF5635">
      <w:pPr>
        <w:rPr>
          <w:rFonts w:ascii="宋体" w:eastAsia="宋体" w:cs="仿宋_GB2312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>备注</w:t>
      </w:r>
      <w:r>
        <w:rPr>
          <w:rFonts w:ascii="宋体" w:eastAsia="宋体"/>
          <w:color w:val="000000"/>
          <w:sz w:val="24"/>
          <w:szCs w:val="24"/>
        </w:rPr>
        <w:t>：</w:t>
      </w:r>
      <w:r>
        <w:rPr>
          <w:rFonts w:hint="eastAsia" w:ascii="宋体" w:eastAsia="宋体"/>
          <w:color w:val="000000"/>
          <w:sz w:val="24"/>
          <w:szCs w:val="24"/>
        </w:rPr>
        <w:t>“</w:t>
      </w:r>
      <w:r>
        <w:rPr>
          <w:rFonts w:hint="eastAsia" w:ascii="宋体" w:eastAsia="宋体" w:cs="仿宋_GB2312"/>
          <w:color w:val="000000"/>
          <w:sz w:val="24"/>
          <w:szCs w:val="24"/>
        </w:rPr>
        <w:t>品牌</w:t>
      </w:r>
      <w:r>
        <w:rPr>
          <w:rFonts w:ascii="宋体" w:eastAsia="宋体" w:cs="仿宋_GB2312"/>
          <w:color w:val="000000"/>
          <w:sz w:val="24"/>
          <w:szCs w:val="24"/>
        </w:rPr>
        <w:t>型号</w:t>
      </w:r>
      <w:r>
        <w:rPr>
          <w:rFonts w:hint="eastAsia" w:ascii="宋体" w:eastAsia="宋体" w:cs="仿宋_GB2312"/>
          <w:color w:val="000000"/>
          <w:sz w:val="24"/>
          <w:szCs w:val="24"/>
        </w:rPr>
        <w:t>”“核心技术</w:t>
      </w:r>
      <w:r>
        <w:rPr>
          <w:rFonts w:ascii="宋体" w:eastAsia="宋体" w:cs="仿宋_GB2312"/>
          <w:color w:val="000000"/>
          <w:sz w:val="24"/>
          <w:szCs w:val="24"/>
        </w:rPr>
        <w:t>参数</w:t>
      </w:r>
      <w:r>
        <w:rPr>
          <w:rFonts w:hint="eastAsia" w:ascii="宋体" w:eastAsia="宋体" w:cs="仿宋_GB2312"/>
          <w:color w:val="000000"/>
          <w:sz w:val="24"/>
          <w:szCs w:val="24"/>
        </w:rPr>
        <w:t>”填写</w:t>
      </w:r>
      <w:r>
        <w:rPr>
          <w:rFonts w:ascii="宋体" w:eastAsia="宋体" w:cs="仿宋_GB2312"/>
          <w:color w:val="000000"/>
          <w:sz w:val="24"/>
          <w:szCs w:val="24"/>
        </w:rPr>
        <w:t>参与</w:t>
      </w:r>
      <w:r>
        <w:rPr>
          <w:rFonts w:hint="eastAsia" w:ascii="宋体" w:eastAsia="宋体" w:cs="仿宋_GB2312"/>
          <w:color w:val="000000"/>
          <w:sz w:val="24"/>
          <w:szCs w:val="24"/>
        </w:rPr>
        <w:t>调研</w:t>
      </w:r>
      <w:r>
        <w:rPr>
          <w:rFonts w:ascii="宋体" w:eastAsia="宋体" w:cs="仿宋_GB2312"/>
          <w:color w:val="000000"/>
          <w:sz w:val="24"/>
          <w:szCs w:val="24"/>
        </w:rPr>
        <w:t>的设备品牌型号</w:t>
      </w:r>
      <w:r>
        <w:rPr>
          <w:rFonts w:hint="eastAsia" w:ascii="宋体" w:eastAsia="宋体" w:cs="仿宋_GB2312"/>
          <w:color w:val="000000"/>
          <w:sz w:val="24"/>
          <w:szCs w:val="24"/>
        </w:rPr>
        <w:t>，“对比</w:t>
      </w:r>
      <w:r>
        <w:rPr>
          <w:rFonts w:ascii="宋体" w:eastAsia="宋体" w:cs="仿宋_GB2312"/>
          <w:color w:val="000000"/>
          <w:sz w:val="24"/>
          <w:szCs w:val="24"/>
        </w:rPr>
        <w:t>品牌</w:t>
      </w:r>
      <w:r>
        <w:rPr>
          <w:rFonts w:hint="eastAsia" w:ascii="宋体" w:eastAsia="宋体" w:cs="仿宋_GB2312"/>
          <w:color w:val="000000"/>
          <w:sz w:val="24"/>
          <w:szCs w:val="24"/>
        </w:rPr>
        <w:t>”及</w:t>
      </w:r>
      <w:r>
        <w:rPr>
          <w:rFonts w:ascii="宋体" w:eastAsia="宋体" w:cs="仿宋_GB2312"/>
          <w:color w:val="000000"/>
          <w:sz w:val="24"/>
          <w:szCs w:val="24"/>
        </w:rPr>
        <w:t>“</w:t>
      </w:r>
      <w:r>
        <w:rPr>
          <w:rFonts w:hint="eastAsia" w:ascii="宋体" w:eastAsia="宋体" w:cs="仿宋_GB2312"/>
          <w:color w:val="000000"/>
          <w:sz w:val="24"/>
          <w:szCs w:val="24"/>
        </w:rPr>
        <w:t>参数</w:t>
      </w:r>
      <w:r>
        <w:rPr>
          <w:rFonts w:ascii="宋体" w:eastAsia="宋体" w:cs="仿宋_GB2312"/>
          <w:color w:val="000000"/>
          <w:sz w:val="24"/>
          <w:szCs w:val="24"/>
        </w:rPr>
        <w:t>对比”</w:t>
      </w:r>
      <w:r>
        <w:rPr>
          <w:rFonts w:hint="eastAsia" w:ascii="宋体" w:eastAsia="宋体" w:cs="仿宋_GB2312"/>
          <w:color w:val="000000"/>
          <w:sz w:val="24"/>
          <w:szCs w:val="24"/>
        </w:rPr>
        <w:t>填写</w:t>
      </w:r>
      <w:r>
        <w:rPr>
          <w:rFonts w:ascii="宋体" w:eastAsia="宋体" w:cs="仿宋_GB2312"/>
          <w:color w:val="000000"/>
          <w:sz w:val="24"/>
          <w:szCs w:val="24"/>
        </w:rPr>
        <w:t>相关竞</w:t>
      </w:r>
      <w:r>
        <w:rPr>
          <w:rFonts w:hint="eastAsia" w:ascii="宋体" w:eastAsia="宋体" w:cs="仿宋_GB2312"/>
          <w:color w:val="000000"/>
          <w:sz w:val="24"/>
          <w:szCs w:val="24"/>
        </w:rPr>
        <w:t>品</w:t>
      </w:r>
      <w:r>
        <w:rPr>
          <w:rFonts w:ascii="宋体" w:eastAsia="宋体" w:cs="仿宋_GB2312"/>
          <w:color w:val="000000"/>
          <w:sz w:val="24"/>
          <w:szCs w:val="24"/>
        </w:rPr>
        <w:t>信息</w:t>
      </w:r>
    </w:p>
    <w:p w14:paraId="6380F26E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公司名称：                                          </w:t>
      </w:r>
    </w:p>
    <w:p w14:paraId="64A42797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日期：       </w:t>
      </w:r>
    </w:p>
    <w:p w14:paraId="623BCD76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7E03B359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4F909F3B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7E59A4E2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54D93BE0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53B93DC2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2E6E7D9E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7D28485E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3E69CE1A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23526CA1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73430D01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6DF9E51E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68E4BBA2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7FC7CB7D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0F4A87E2">
      <w:pPr>
        <w:rPr>
          <w:rFonts w:ascii="宋体" w:eastAsia="宋体" w:cs="仿宋_GB2312"/>
          <w:b/>
          <w:color w:val="000000"/>
          <w:sz w:val="24"/>
          <w:szCs w:val="24"/>
        </w:rPr>
      </w:pPr>
      <w:r>
        <w:rPr>
          <w:rFonts w:hint="eastAsia" w:ascii="宋体" w:eastAsia="宋体" w:cs="仿宋_GB2312"/>
          <w:b/>
          <w:color w:val="000000"/>
          <w:sz w:val="24"/>
          <w:szCs w:val="24"/>
        </w:rPr>
        <w:t>附表</w:t>
      </w:r>
      <w:r>
        <w:rPr>
          <w:rFonts w:hint="eastAsia" w:ascii="宋体" w:eastAsia="宋体" w:cs="仿宋_GB2312"/>
          <w:b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eastAsia="宋体" w:cs="仿宋_GB2312"/>
          <w:b/>
          <w:color w:val="000000"/>
          <w:sz w:val="24"/>
          <w:szCs w:val="24"/>
        </w:rPr>
        <w:t>：</w:t>
      </w:r>
    </w:p>
    <w:p w14:paraId="2A3681CA">
      <w:pPr>
        <w:jc w:val="center"/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市场</w:t>
      </w:r>
      <w:r>
        <w:rPr>
          <w:rFonts w:ascii="宋体" w:eastAsia="宋体"/>
          <w:b/>
          <w:color w:val="000000"/>
          <w:sz w:val="24"/>
          <w:szCs w:val="24"/>
        </w:rPr>
        <w:t>销售情况</w:t>
      </w:r>
    </w:p>
    <w:p w14:paraId="1F1A2A35">
      <w:pPr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设备名称：</w:t>
      </w:r>
    </w:p>
    <w:p w14:paraId="2CFF119A">
      <w:pPr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规格型号</w:t>
      </w:r>
      <w:r>
        <w:rPr>
          <w:rFonts w:hint="eastAsia" w:ascii="宋体" w:eastAsia="宋体"/>
          <w:color w:val="000000"/>
          <w:sz w:val="24"/>
          <w:szCs w:val="24"/>
        </w:rPr>
        <w:t>:</w:t>
      </w:r>
    </w:p>
    <w:p w14:paraId="2C261196">
      <w:pPr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品牌厂家：</w:t>
      </w:r>
    </w:p>
    <w:tbl>
      <w:tblPr>
        <w:tblStyle w:val="16"/>
        <w:tblW w:w="82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2350"/>
        <w:gridCol w:w="2410"/>
        <w:gridCol w:w="3055"/>
      </w:tblGrid>
      <w:tr w14:paraId="6B33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4682CD">
            <w:pPr>
              <w:jc w:val="center"/>
              <w:textAlignment w:val="center"/>
              <w:rPr>
                <w:rFonts w:ascii="宋体" w:eastAsia="宋体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B66DD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医院名称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3EFE9F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购买时间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31A1F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成交单价</w:t>
            </w:r>
            <w:r>
              <w:rPr>
                <w:rStyle w:val="19"/>
                <w:rFonts w:ascii="宋体" w:eastAsia="宋体" w:cs="仿宋_GB2312"/>
                <w:color w:val="000000"/>
                <w:sz w:val="24"/>
                <w:szCs w:val="24"/>
              </w:rPr>
              <w:t>（万元）</w:t>
            </w:r>
          </w:p>
        </w:tc>
      </w:tr>
      <w:tr w14:paraId="3BB82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3E87EB">
            <w:pPr>
              <w:jc w:val="center"/>
              <w:textAlignment w:val="center"/>
              <w:rPr>
                <w:rFonts w:ascii="宋体" w:eastAsia="宋体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73F18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7E2E5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D8D5E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20B00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F79219">
            <w:pPr>
              <w:jc w:val="center"/>
              <w:textAlignment w:val="center"/>
              <w:rPr>
                <w:rFonts w:ascii="宋体" w:eastAsia="宋体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DE9B90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4C0F0F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E2AB2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7FD07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5DE03">
            <w:pPr>
              <w:jc w:val="center"/>
              <w:textAlignment w:val="center"/>
              <w:rPr>
                <w:rFonts w:ascii="宋体" w:eastAsia="宋体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04B0B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41BD4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AC3349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</w:tbl>
    <w:p w14:paraId="5D19BE93">
      <w:pPr>
        <w:rPr>
          <w:rFonts w:ascii="宋体" w:eastAsia="宋体"/>
          <w:color w:val="000000"/>
          <w:sz w:val="24"/>
          <w:szCs w:val="24"/>
        </w:rPr>
      </w:pPr>
    </w:p>
    <w:p w14:paraId="77A33051">
      <w:pPr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备注：</w:t>
      </w:r>
    </w:p>
    <w:p w14:paraId="22C414A8">
      <w:pPr>
        <w:pStyle w:val="20"/>
        <w:numPr>
          <w:ilvl w:val="0"/>
          <w:numId w:val="3"/>
        </w:numPr>
        <w:ind w:firstLineChars="0"/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市场销售情况需填写近一年内对应产品的采购合同价格，并提供合同复印件作为佐证材料；</w:t>
      </w:r>
    </w:p>
    <w:p w14:paraId="5591BC11">
      <w:pPr>
        <w:pStyle w:val="20"/>
        <w:numPr>
          <w:ilvl w:val="0"/>
          <w:numId w:val="3"/>
        </w:numPr>
        <w:ind w:firstLineChars="0"/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销售业绩原则上不少于</w:t>
      </w:r>
      <w:r>
        <w:rPr>
          <w:rFonts w:hint="eastAsia" w:ascii="宋体" w:eastAsia="宋体"/>
          <w:color w:val="000000"/>
          <w:sz w:val="24"/>
          <w:szCs w:val="24"/>
        </w:rPr>
        <w:t>3家。</w:t>
      </w:r>
    </w:p>
    <w:p w14:paraId="087C72E5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45F048BF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349BF8F9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5E05A49E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7AA70AF0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048B7829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公司名称：                                          </w:t>
      </w:r>
    </w:p>
    <w:p w14:paraId="57C7066D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日期：       </w:t>
      </w:r>
    </w:p>
    <w:p w14:paraId="47592B6E">
      <w:pPr>
        <w:rPr>
          <w:rFonts w:ascii="宋体" w:eastAsia="宋体"/>
          <w:color w:val="000000"/>
          <w:sz w:val="24"/>
          <w:szCs w:val="24"/>
        </w:rPr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B05F42"/>
    <w:multiLevelType w:val="multilevel"/>
    <w:tmpl w:val="09B05F4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E572DA"/>
    <w:multiLevelType w:val="multilevel"/>
    <w:tmpl w:val="16E572D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2D820A4"/>
    <w:multiLevelType w:val="multilevel"/>
    <w:tmpl w:val="52D820A4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rFonts w:hint="default" w:ascii="Times New Roman" w:hAnsi="Times New Roman" w:eastAsia="宋体" w:cs="Times New Roman"/>
        <w:b/>
        <w:sz w:val="24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b w:val="0"/>
        <w:sz w:val="24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5"/>
  </w:compat>
  <w:docVars>
    <w:docVar w:name="commondata" w:val="eyJoZGlkIjoiNTBiY2QyZDAxN2I5NGM1YmVmMjM2MTQ1ZGJjMjdkODEifQ=="/>
  </w:docVars>
  <w:rsids>
    <w:rsidRoot w:val="00000000"/>
    <w:rsid w:val="1E6E1987"/>
    <w:rsid w:val="73B012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adjustRightInd w:val="0"/>
      <w:snapToGrid w:val="0"/>
      <w:spacing w:after="200"/>
    </w:pPr>
    <w:rPr>
      <w:rFonts w:ascii="Tahoma" w:hAnsi="Tahoma" w:eastAsia="微软雅黑" w:cs="Arial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numPr>
        <w:ilvl w:val="0"/>
        <w:numId w:val="1"/>
      </w:numPr>
      <w:adjustRightInd/>
      <w:snapToGrid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zh-CN" w:eastAsia="zh-CN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numPr>
        <w:ilvl w:val="1"/>
        <w:numId w:val="1"/>
      </w:numPr>
      <w:adjustRightInd/>
      <w:snapToGrid/>
      <w:spacing w:before="260" w:after="260" w:line="415" w:lineRule="auto"/>
      <w:jc w:val="both"/>
      <w:outlineLvl w:val="1"/>
    </w:pPr>
    <w:rPr>
      <w:rFonts w:ascii="Calibri Light" w:hAnsi="Calibri Light" w:eastAsia="宋体" w:cs="Times New Roman"/>
      <w:b/>
      <w:bCs/>
      <w:kern w:val="2"/>
      <w:sz w:val="32"/>
      <w:szCs w:val="32"/>
      <w:lang w:val="zh-CN" w:eastAsia="zh-CN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numPr>
        <w:ilvl w:val="2"/>
        <w:numId w:val="1"/>
      </w:numPr>
      <w:adjustRightInd/>
      <w:snapToGrid/>
      <w:spacing w:before="260" w:after="260" w:line="415" w:lineRule="auto"/>
      <w:jc w:val="both"/>
      <w:outlineLvl w:val="2"/>
    </w:pPr>
    <w:rPr>
      <w:rFonts w:ascii="Times New Roman" w:hAnsi="Times New Roman" w:eastAsia="宋体" w:cs="Times New Roman"/>
      <w:b/>
      <w:bCs/>
      <w:kern w:val="2"/>
      <w:sz w:val="32"/>
      <w:szCs w:val="32"/>
      <w:lang w:val="zh-CN" w:eastAsia="zh-CN"/>
    </w:rPr>
  </w:style>
  <w:style w:type="paragraph" w:styleId="5">
    <w:name w:val="heading 4"/>
    <w:basedOn w:val="1"/>
    <w:next w:val="1"/>
    <w:uiPriority w:val="0"/>
    <w:pPr>
      <w:keepNext/>
      <w:keepLines/>
      <w:widowControl w:val="0"/>
      <w:numPr>
        <w:ilvl w:val="3"/>
        <w:numId w:val="1"/>
      </w:numPr>
      <w:adjustRightInd/>
      <w:snapToGrid/>
      <w:spacing w:before="280" w:after="290" w:line="377" w:lineRule="auto"/>
      <w:jc w:val="both"/>
      <w:outlineLvl w:val="3"/>
    </w:pPr>
    <w:rPr>
      <w:rFonts w:ascii="Calibri Light" w:hAnsi="Calibri Light" w:eastAsia="宋体" w:cs="Times New Roman"/>
      <w:b/>
      <w:bCs/>
      <w:kern w:val="2"/>
      <w:sz w:val="28"/>
      <w:szCs w:val="28"/>
      <w:lang w:val="zh-CN" w:eastAsia="zh-CN"/>
    </w:rPr>
  </w:style>
  <w:style w:type="paragraph" w:styleId="6">
    <w:name w:val="heading 5"/>
    <w:basedOn w:val="1"/>
    <w:next w:val="1"/>
    <w:uiPriority w:val="0"/>
    <w:pPr>
      <w:keepNext/>
      <w:keepLines/>
      <w:widowControl w:val="0"/>
      <w:numPr>
        <w:ilvl w:val="4"/>
        <w:numId w:val="1"/>
      </w:numPr>
      <w:adjustRightInd/>
      <w:snapToGrid/>
      <w:spacing w:before="280" w:after="290" w:line="377" w:lineRule="auto"/>
      <w:jc w:val="both"/>
      <w:outlineLvl w:val="4"/>
    </w:pPr>
    <w:rPr>
      <w:rFonts w:ascii="Times New Roman" w:hAnsi="Times New Roman" w:eastAsia="宋体" w:cs="Times New Roman"/>
      <w:b/>
      <w:bCs/>
      <w:kern w:val="2"/>
      <w:sz w:val="28"/>
      <w:szCs w:val="28"/>
      <w:lang w:val="zh-CN" w:eastAsia="zh-CN"/>
    </w:rPr>
  </w:style>
  <w:style w:type="paragraph" w:styleId="7">
    <w:name w:val="heading 6"/>
    <w:basedOn w:val="1"/>
    <w:next w:val="1"/>
    <w:qFormat/>
    <w:uiPriority w:val="0"/>
    <w:pPr>
      <w:keepNext/>
      <w:keepLines/>
      <w:widowControl w:val="0"/>
      <w:numPr>
        <w:ilvl w:val="5"/>
        <w:numId w:val="1"/>
      </w:numPr>
      <w:adjustRightInd/>
      <w:snapToGrid/>
      <w:spacing w:before="240" w:after="64" w:line="319" w:lineRule="auto"/>
      <w:jc w:val="both"/>
      <w:outlineLvl w:val="5"/>
    </w:pPr>
    <w:rPr>
      <w:rFonts w:ascii="Calibri Light" w:hAnsi="Calibri Light" w:eastAsia="宋体" w:cs="Times New Roman"/>
      <w:b/>
      <w:bCs/>
      <w:kern w:val="2"/>
      <w:sz w:val="24"/>
      <w:szCs w:val="24"/>
      <w:lang w:val="zh-CN" w:eastAsia="zh-CN"/>
    </w:rPr>
  </w:style>
  <w:style w:type="paragraph" w:styleId="8">
    <w:name w:val="heading 7"/>
    <w:basedOn w:val="1"/>
    <w:next w:val="1"/>
    <w:qFormat/>
    <w:uiPriority w:val="0"/>
    <w:pPr>
      <w:keepNext/>
      <w:keepLines/>
      <w:widowControl w:val="0"/>
      <w:numPr>
        <w:ilvl w:val="6"/>
        <w:numId w:val="1"/>
      </w:numPr>
      <w:adjustRightInd/>
      <w:snapToGrid/>
      <w:spacing w:before="240" w:after="64" w:line="319" w:lineRule="auto"/>
      <w:jc w:val="both"/>
      <w:outlineLvl w:val="6"/>
    </w:pPr>
    <w:rPr>
      <w:rFonts w:ascii="Times New Roman" w:hAnsi="Times New Roman" w:eastAsia="宋体" w:cs="Times New Roman"/>
      <w:b/>
      <w:bCs/>
      <w:kern w:val="2"/>
      <w:sz w:val="24"/>
      <w:szCs w:val="24"/>
      <w:lang w:val="zh-CN" w:eastAsia="zh-CN"/>
    </w:rPr>
  </w:style>
  <w:style w:type="paragraph" w:styleId="9">
    <w:name w:val="heading 8"/>
    <w:basedOn w:val="1"/>
    <w:next w:val="1"/>
    <w:qFormat/>
    <w:uiPriority w:val="0"/>
    <w:pPr>
      <w:keepNext/>
      <w:keepLines/>
      <w:widowControl w:val="0"/>
      <w:numPr>
        <w:ilvl w:val="7"/>
        <w:numId w:val="1"/>
      </w:numPr>
      <w:adjustRightInd/>
      <w:snapToGrid/>
      <w:spacing w:before="240" w:after="64" w:line="319" w:lineRule="auto"/>
      <w:jc w:val="both"/>
      <w:outlineLvl w:val="7"/>
    </w:pPr>
    <w:rPr>
      <w:rFonts w:ascii="Calibri Light" w:hAnsi="Calibri Light" w:eastAsia="宋体" w:cs="Times New Roman"/>
      <w:kern w:val="2"/>
      <w:sz w:val="24"/>
      <w:szCs w:val="24"/>
      <w:lang w:val="zh-CN" w:eastAsia="zh-CN"/>
    </w:rPr>
  </w:style>
  <w:style w:type="paragraph" w:styleId="10">
    <w:name w:val="heading 9"/>
    <w:basedOn w:val="1"/>
    <w:next w:val="1"/>
    <w:qFormat/>
    <w:uiPriority w:val="0"/>
    <w:pPr>
      <w:keepNext/>
      <w:keepLines/>
      <w:widowControl w:val="0"/>
      <w:numPr>
        <w:ilvl w:val="8"/>
        <w:numId w:val="1"/>
      </w:numPr>
      <w:adjustRightInd/>
      <w:snapToGrid/>
      <w:spacing w:before="240" w:after="64" w:line="319" w:lineRule="auto"/>
      <w:jc w:val="both"/>
      <w:outlineLvl w:val="8"/>
    </w:pPr>
    <w:rPr>
      <w:rFonts w:ascii="Calibri Light" w:hAnsi="Calibri Light" w:eastAsia="宋体" w:cs="Times New Roman"/>
      <w:kern w:val="2"/>
      <w:sz w:val="21"/>
      <w:szCs w:val="21"/>
      <w:lang w:val="zh-CN" w:eastAsia="zh-CN"/>
    </w:rPr>
  </w:style>
  <w:style w:type="character" w:default="1" w:styleId="17">
    <w:name w:val="Default Paragraph Font"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able of authorities"/>
    <w:basedOn w:val="1"/>
    <w:next w:val="1"/>
    <w:qFormat/>
    <w:uiPriority w:val="0"/>
    <w:pPr>
      <w:widowControl w:val="0"/>
      <w:adjustRightInd/>
      <w:snapToGrid/>
      <w:spacing w:after="0"/>
      <w:ind w:left="200" w:left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12">
    <w:name w:val="Plain Text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Times New Roman"/>
      <w:sz w:val="24"/>
      <w:szCs w:val="24"/>
      <w:lang w:val="zh-CN" w:eastAsia="zh-CN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5">
    <w:name w:val="Normal (Web)"/>
    <w:basedOn w:val="1"/>
    <w:qFormat/>
    <w:uiPriority w:val="0"/>
    <w:rPr>
      <w:sz w:val="24"/>
    </w:r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font61"/>
    <w:basedOn w:val="17"/>
    <w:uiPriority w:val="0"/>
    <w:rPr>
      <w:rFonts w:ascii="宋体" w:hAnsi="宋体" w:eastAsia="宋体" w:cs="宋体"/>
      <w:b/>
      <w:color w:val="000000"/>
      <w:sz w:val="22"/>
      <w:szCs w:val="22"/>
      <w:u w:val="none"/>
    </w:rPr>
  </w:style>
  <w:style w:type="paragraph" w:styleId="20">
    <w:name w:val="List Paragraph"/>
    <w:basedOn w:val="1"/>
    <w:qFormat/>
    <w:uiPriority w:val="0"/>
    <w:pPr>
      <w:widowControl w:val="0"/>
      <w:adjustRightInd/>
      <w:snapToGrid/>
      <w:spacing w:after="0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0"/>
    </w:rPr>
  </w:style>
  <w:style w:type="character" w:customStyle="1" w:styleId="21">
    <w:name w:val="纯文本 Char"/>
    <w:basedOn w:val="17"/>
    <w:qFormat/>
    <w:uiPriority w:val="0"/>
    <w:rPr>
      <w:rFonts w:ascii="宋体" w:hAnsi="Courier New" w:eastAsia="宋体" w:cs="Courier New"/>
      <w:sz w:val="21"/>
      <w:szCs w:val="21"/>
    </w:rPr>
  </w:style>
  <w:style w:type="paragraph" w:customStyle="1" w:styleId="22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3">
    <w:name w:val="列出段落1"/>
    <w:basedOn w:val="1"/>
    <w:qFormat/>
    <w:uiPriority w:val="0"/>
    <w:pPr>
      <w:widowControl w:val="0"/>
      <w:adjustRightInd/>
      <w:snapToGrid/>
      <w:spacing w:after="0"/>
      <w:ind w:firstLine="200" w:firstLineChars="200"/>
      <w:jc w:val="both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A330ED43-B7D9-497F-83F8-489C7890B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P R C</Company>
  <Pages>4</Pages>
  <Words>902</Words>
  <Characters>990</Characters>
  <Lines>0</Lines>
  <Paragraphs>125</Paragraphs>
  <TotalTime>59</TotalTime>
  <ScaleCrop>false</ScaleCrop>
  <LinksUpToDate>false</LinksUpToDate>
  <CharactersWithSpaces>1136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2025-02-17T06:58:00Z</dcterms:created>
  <dc:creator>med</dc:creator>
  <cp:lastModifiedBy>Christine</cp:lastModifiedBy>
  <dcterms:modified xsi:type="dcterms:W3CDTF">2025-04-22T09:57:10Z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F034620FCC6244D196A25E32A1BD7507_13</vt:lpwstr>
  </property>
  <property fmtid="{D5CDD505-2E9C-101B-9397-08002B2CF9AE}" pid="4" name="KSOTemplateDocerSaveRecord">
    <vt:lpwstr>eyJoZGlkIjoiNmUyMDc3NTBiMGYyMjA0N2M5N2M5MDdlY2RlMjNjYjIiLCJ1c2VySWQiOiIyOTUzNTIyOTUifQ==</vt:lpwstr>
  </property>
</Properties>
</file>